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A2" w:rsidRPr="00296CA2" w:rsidRDefault="00296CA2" w:rsidP="00296CA2">
      <w:p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296C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u-RU" w:eastAsia="ru-RU" w:bidi="ar-SA"/>
        </w:rPr>
        <w:t>Численность обучающихся по реализуемым образовательным программам за счёт бюджетных ассигнований федерального бюджета, бюджетов субъектов Российской Федерации, местных бюджетов в 2025-2026 учебном году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34"/>
        <w:gridCol w:w="1559"/>
        <w:gridCol w:w="1751"/>
        <w:gridCol w:w="1989"/>
        <w:gridCol w:w="1922"/>
      </w:tblGrid>
      <w:tr w:rsidR="00296CA2" w:rsidRPr="00296CA2" w:rsidTr="000A08CC">
        <w:tc>
          <w:tcPr>
            <w:tcW w:w="27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Реализуемые образовательные программы (информация о реализации программ, программы, рабочие программы)</w:t>
            </w:r>
          </w:p>
        </w:tc>
        <w:tc>
          <w:tcPr>
            <w:tcW w:w="7221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Численность воспитанников, обучающихся</w:t>
            </w:r>
          </w:p>
        </w:tc>
      </w:tr>
      <w:tr w:rsidR="00296CA2" w:rsidRPr="000A08CC" w:rsidTr="000A08C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299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За счёт бюджетных ассигнований</w:t>
            </w:r>
          </w:p>
        </w:tc>
        <w:tc>
          <w:tcPr>
            <w:tcW w:w="19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За счёт средств физических и (или) юридических лиц</w:t>
            </w:r>
          </w:p>
        </w:tc>
      </w:tr>
      <w:tr w:rsidR="00296CA2" w:rsidRPr="00296CA2" w:rsidTr="000A08C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Местного бюджета</w:t>
            </w:r>
          </w:p>
        </w:tc>
        <w:tc>
          <w:tcPr>
            <w:tcW w:w="17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Областного бюджета</w:t>
            </w:r>
          </w:p>
        </w:tc>
        <w:tc>
          <w:tcPr>
            <w:tcW w:w="1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Федерального бюджета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</w:tr>
      <w:tr w:rsidR="00296CA2" w:rsidRPr="00296CA2" w:rsidTr="000A08CC">
        <w:tc>
          <w:tcPr>
            <w:tcW w:w="27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Основная образовательная программа дошкольного образования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—</w:t>
            </w:r>
          </w:p>
        </w:tc>
        <w:tc>
          <w:tcPr>
            <w:tcW w:w="17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1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—</w:t>
            </w:r>
          </w:p>
        </w:tc>
        <w:tc>
          <w:tcPr>
            <w:tcW w:w="1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—</w:t>
            </w:r>
          </w:p>
        </w:tc>
      </w:tr>
      <w:tr w:rsidR="00296CA2" w:rsidRPr="00296CA2" w:rsidTr="000A08CC">
        <w:tc>
          <w:tcPr>
            <w:tcW w:w="27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—</w:t>
            </w:r>
          </w:p>
        </w:tc>
        <w:tc>
          <w:tcPr>
            <w:tcW w:w="17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1</w:t>
            </w:r>
            <w:r w:rsidR="000A08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1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—</w:t>
            </w:r>
          </w:p>
        </w:tc>
        <w:tc>
          <w:tcPr>
            <w:tcW w:w="1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—</w:t>
            </w:r>
          </w:p>
        </w:tc>
      </w:tr>
      <w:tr w:rsidR="00296CA2" w:rsidRPr="00296CA2" w:rsidTr="000A08CC">
        <w:trPr>
          <w:trHeight w:val="1558"/>
        </w:trPr>
        <w:tc>
          <w:tcPr>
            <w:tcW w:w="27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—</w:t>
            </w:r>
          </w:p>
        </w:tc>
        <w:tc>
          <w:tcPr>
            <w:tcW w:w="17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0A08CC" w:rsidP="00296CA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1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—</w:t>
            </w:r>
          </w:p>
        </w:tc>
        <w:tc>
          <w:tcPr>
            <w:tcW w:w="1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—</w:t>
            </w:r>
          </w:p>
        </w:tc>
      </w:tr>
      <w:tr w:rsidR="00296CA2" w:rsidRPr="00296CA2" w:rsidTr="000A08CC">
        <w:tc>
          <w:tcPr>
            <w:tcW w:w="27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0A08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Адаптированная основная общеобразовательная программа </w:t>
            </w:r>
            <w:r w:rsidR="000A08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начального</w:t>
            </w: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общего образования (для </w:t>
            </w:r>
            <w:proofErr w:type="gramStart"/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обучающихся</w:t>
            </w:r>
            <w:proofErr w:type="gramEnd"/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с умственной отсталостью)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—</w:t>
            </w:r>
          </w:p>
        </w:tc>
        <w:tc>
          <w:tcPr>
            <w:tcW w:w="17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—</w:t>
            </w:r>
          </w:p>
        </w:tc>
        <w:tc>
          <w:tcPr>
            <w:tcW w:w="1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296CA2" w:rsidRPr="00296CA2" w:rsidRDefault="00296CA2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—</w:t>
            </w:r>
          </w:p>
        </w:tc>
      </w:tr>
      <w:tr w:rsidR="000A08CC" w:rsidRPr="000A08CC" w:rsidTr="000A08CC">
        <w:trPr>
          <w:trHeight w:val="535"/>
        </w:trPr>
        <w:tc>
          <w:tcPr>
            <w:tcW w:w="27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0A08CC" w:rsidRPr="00296CA2" w:rsidRDefault="000A08CC" w:rsidP="000A08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Адаптированная основная общеобразовательная программа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начального</w:t>
            </w: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общего образования (для </w:t>
            </w:r>
            <w:proofErr w:type="gramStart"/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обучающихся</w:t>
            </w:r>
            <w:proofErr w:type="gramEnd"/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ОВЗ</w:t>
            </w:r>
            <w:r w:rsidRPr="00296C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0A08CC" w:rsidRPr="00296CA2" w:rsidRDefault="000A08CC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_</w:t>
            </w:r>
          </w:p>
        </w:tc>
        <w:tc>
          <w:tcPr>
            <w:tcW w:w="17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0A08CC" w:rsidRPr="00296CA2" w:rsidRDefault="000A08CC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0A08CC" w:rsidRPr="00296CA2" w:rsidRDefault="000A08CC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softHyphen/>
              <w:t>_</w:t>
            </w:r>
          </w:p>
        </w:tc>
        <w:tc>
          <w:tcPr>
            <w:tcW w:w="19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0A08CC" w:rsidRPr="00296CA2" w:rsidRDefault="000A08CC" w:rsidP="00FC37D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_</w:t>
            </w:r>
          </w:p>
        </w:tc>
      </w:tr>
    </w:tbl>
    <w:p w:rsidR="00296CA2" w:rsidRPr="00296CA2" w:rsidRDefault="00296CA2" w:rsidP="00296CA2">
      <w:p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296CA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 w:bidi="ar-SA"/>
        </w:rPr>
        <w:t>Численность обучающихся, являющихся иностранными гражданами</w:t>
      </w:r>
      <w:r w:rsidRPr="00296CA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 – 0 человек.</w:t>
      </w:r>
    </w:p>
    <w:p w:rsidR="00271CEE" w:rsidRPr="00296CA2" w:rsidRDefault="00271CEE" w:rsidP="00296CA2">
      <w:pPr>
        <w:tabs>
          <w:tab w:val="left" w:pos="0"/>
        </w:tabs>
        <w:ind w:left="0"/>
        <w:rPr>
          <w:lang w:val="ru-RU"/>
        </w:rPr>
      </w:pPr>
    </w:p>
    <w:sectPr w:rsidR="00271CEE" w:rsidRPr="00296CA2" w:rsidSect="00271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CA2"/>
    <w:rsid w:val="000A08CC"/>
    <w:rsid w:val="00271CEE"/>
    <w:rsid w:val="00296CA2"/>
    <w:rsid w:val="00BE0ABF"/>
    <w:rsid w:val="00C00ACD"/>
    <w:rsid w:val="00D10F3F"/>
    <w:rsid w:val="00D8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A2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BE0AB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0AB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E0AB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E0AB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BE0AB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AB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AB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AB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AB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AB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E0AB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E0AB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E0AB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rsid w:val="00BE0AB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BE0AB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BE0AB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BE0AB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BE0AB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BE0AB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BE0AB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BE0AB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BE0AB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E0AB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BE0ABF"/>
    <w:rPr>
      <w:b/>
      <w:bCs/>
      <w:spacing w:val="0"/>
    </w:rPr>
  </w:style>
  <w:style w:type="character" w:styleId="a9">
    <w:name w:val="Emphasis"/>
    <w:uiPriority w:val="20"/>
    <w:qFormat/>
    <w:rsid w:val="00BE0AB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BE0AB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E0A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0AB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E0ABF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E0AB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BE0AB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BE0AB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BE0AB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BE0AB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BE0AB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BE0AB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E0AB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2025-10-16T09:01:00Z</dcterms:created>
  <dcterms:modified xsi:type="dcterms:W3CDTF">2026-03-31T08:20:00Z</dcterms:modified>
</cp:coreProperties>
</file>